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55" w:rsidRDefault="00691F55" w:rsidP="00EF493F">
      <w:pPr>
        <w:spacing w:before="100" w:beforeAutospacing="1" w:after="100" w:afterAutospacing="1" w:line="240" w:lineRule="auto"/>
        <w:ind w:left="4248" w:firstLine="708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pl-PL"/>
        </w:rPr>
        <w:t xml:space="preserve">Warszawa, dnia </w:t>
      </w:r>
      <w:r w:rsidR="00B54D67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pl-PL"/>
        </w:rPr>
        <w:t xml:space="preserve">.09.2020 roku </w:t>
      </w:r>
    </w:p>
    <w:p w:rsidR="00462BF5" w:rsidRPr="00691F55" w:rsidRDefault="00462BF5" w:rsidP="00462B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pl-PL"/>
        </w:rPr>
      </w:pPr>
      <w:r w:rsidRPr="00691F55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pl-PL"/>
        </w:rPr>
        <w:t>WEZWANIE DO ZŁOŻENIA DOKUMENTÓW AKCJI</w:t>
      </w:r>
    </w:p>
    <w:p w:rsidR="00462BF5" w:rsidRDefault="00462BF5" w:rsidP="00462B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691F5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Zarząd Spółki pod firmą </w:t>
      </w:r>
      <w:proofErr w:type="spellStart"/>
      <w:r w:rsidR="00D006D3" w:rsidRPr="00691F5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Gravity</w:t>
      </w:r>
      <w:proofErr w:type="spellEnd"/>
      <w:r w:rsidR="00C2170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 w:rsidRPr="00691F5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Spółka Akcyjna z siedzibą w </w:t>
      </w:r>
      <w:r w:rsidR="001E58DA" w:rsidRPr="00691F5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Warszawie </w:t>
      </w:r>
      <w:r w:rsidRPr="00691F5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(dalej „Spółka”) w związku z art. 16 ustawy z dnia 30 sierpnia 2019 roku o zmianie ustawy – </w:t>
      </w:r>
      <w:r w:rsidR="00C2170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KSH</w:t>
      </w:r>
      <w:r w:rsidRPr="00691F5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oraz niektórych innych ustaw (Dz.U. z 2019 r. poz. 1798) wzywa wszystkich akcjonariuszy Spółki do złożenia posiadanych dokumentów akcji w celu ich dematerializacji. Dokumenty akcji należy składać w siedzibie Spółki tj. </w:t>
      </w:r>
      <w:r w:rsidR="001E58DA" w:rsidRPr="00691F5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ul. Gwiaździsta 19, 01-651 Warszawa w</w:t>
      </w:r>
      <w:r w:rsidRPr="00691F5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dniach roboczych w godzinach 8– </w:t>
      </w:r>
      <w:r w:rsidR="001E58DA" w:rsidRPr="00691F5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16</w:t>
      </w:r>
      <w:r w:rsidRPr="00691F5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</w:t>
      </w:r>
    </w:p>
    <w:p w:rsidR="00691F55" w:rsidRDefault="00691F55" w:rsidP="00462B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Prezes Zarządu </w:t>
      </w:r>
    </w:p>
    <w:p w:rsidR="00691F55" w:rsidRPr="00691F55" w:rsidRDefault="00EF493F" w:rsidP="00462B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Maciej </w:t>
      </w:r>
      <w:r w:rsidR="00691F5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Skupiński </w:t>
      </w:r>
    </w:p>
    <w:p w:rsidR="00D56679" w:rsidRDefault="00D56679">
      <w:bookmarkStart w:id="0" w:name="_GoBack"/>
      <w:bookmarkEnd w:id="0"/>
    </w:p>
    <w:sectPr w:rsidR="00D56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F5"/>
    <w:rsid w:val="001E58DA"/>
    <w:rsid w:val="002903BB"/>
    <w:rsid w:val="0029696B"/>
    <w:rsid w:val="00462BF5"/>
    <w:rsid w:val="00691F55"/>
    <w:rsid w:val="008A1213"/>
    <w:rsid w:val="00B54D67"/>
    <w:rsid w:val="00C2170E"/>
    <w:rsid w:val="00D006D3"/>
    <w:rsid w:val="00D56679"/>
    <w:rsid w:val="00EF493F"/>
    <w:rsid w:val="00F2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62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2B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6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62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2B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6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Miszczak-Sakowska</dc:creator>
  <cp:lastModifiedBy>Małgorzata Miszczak-Sakowska</cp:lastModifiedBy>
  <cp:revision>8</cp:revision>
  <cp:lastPrinted>2020-08-31T08:04:00Z</cp:lastPrinted>
  <dcterms:created xsi:type="dcterms:W3CDTF">2020-08-25T11:16:00Z</dcterms:created>
  <dcterms:modified xsi:type="dcterms:W3CDTF">2020-08-31T08:04:00Z</dcterms:modified>
</cp:coreProperties>
</file>